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20" w:type="dxa"/>
        <w:tblInd w:w="-18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1204"/>
        <w:gridCol w:w="781"/>
        <w:gridCol w:w="1953"/>
        <w:gridCol w:w="1498"/>
        <w:gridCol w:w="1123"/>
        <w:gridCol w:w="781"/>
        <w:gridCol w:w="928"/>
        <w:gridCol w:w="911"/>
      </w:tblGrid>
      <w:tr>
        <w:tblPrEx>
          <w:shd w:val="clear" w:color="auto" w:fill="auto"/>
          <w:tblLayout w:type="fixed"/>
        </w:tblPrEx>
        <w:trPr>
          <w:trHeight w:val="970" w:hRule="atLeast"/>
        </w:trPr>
        <w:tc>
          <w:tcPr>
            <w:tcW w:w="95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Arial" w:hAnsi="Arial" w:cs="Arial"/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>年东营市市属事业单位公开招聘拟聘用人员名单（第十二批）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  <w:t>序号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</w:rPr>
              <w:t>准考证号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</w:rPr>
              <w:t>姓名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</w:rPr>
              <w:t>招聘主管部门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</w:rPr>
              <w:t>招聘单位名称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</w:rPr>
              <w:t>报考岗位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</w:rPr>
              <w:t>总成绩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</w:rPr>
              <w:t>体检结果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</w:rPr>
              <w:t>考察结果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05010802207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王聪聪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市胜利教育管理中心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市胜利第十三中学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信息技术教师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75.83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合格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21EB2"/>
    <w:rsid w:val="3B121E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2016-05-17T08:32:00Z</dcterms:created>
  <dc:creator>Administrator</dc:creator>
  <cp:lastModifiedBy>Administrator</cp:lastModifiedBy>
  <dcterms:modified xsi:type="dcterms:W3CDTF">2016-05-17T08:33:20Z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