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740" w:type="dxa"/>
        <w:tblCellMar>
          <w:left w:w="0" w:type="dxa"/>
          <w:right w:w="0" w:type="dxa"/>
        </w:tblCellMar>
        <w:tblLook w:val="04A0"/>
      </w:tblPr>
      <w:tblGrid>
        <w:gridCol w:w="3546"/>
        <w:gridCol w:w="827"/>
        <w:gridCol w:w="385"/>
        <w:gridCol w:w="1106"/>
        <w:gridCol w:w="852"/>
        <w:gridCol w:w="1704"/>
        <w:gridCol w:w="1610"/>
        <w:gridCol w:w="4370"/>
        <w:gridCol w:w="825"/>
        <w:gridCol w:w="555"/>
        <w:gridCol w:w="960"/>
      </w:tblGrid>
      <w:tr w:rsidR="00354C81" w:rsidRPr="00354C81" w:rsidTr="00354C81">
        <w:trPr>
          <w:trHeight w:val="790"/>
        </w:trPr>
        <w:tc>
          <w:tcPr>
            <w:tcW w:w="14370" w:type="dxa"/>
            <w:gridSpan w:val="11"/>
            <w:vMerge w:val="restart"/>
            <w:vAlign w:val="center"/>
            <w:hideMark/>
          </w:tcPr>
          <w:p w:rsidR="00354C81" w:rsidRPr="00354C81" w:rsidRDefault="00354C81" w:rsidP="00354C81">
            <w:pPr>
              <w:widowControl/>
              <w:spacing w:after="166" w:line="480" w:lineRule="auto"/>
              <w:jc w:val="center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b/>
                <w:bCs/>
                <w:color w:val="333333"/>
                <w:kern w:val="0"/>
                <w:sz w:val="30"/>
              </w:rPr>
              <w:t>晋城市市直部分事业单位公开招聘工作人员拟聘用人员名单</w:t>
            </w:r>
            <w:r w:rsidRPr="00354C81">
              <w:rPr>
                <w:rFonts w:ascii="ˎ̥" w:eastAsia="宋体" w:hAnsi="ˎ̥" w:cs="宋体"/>
                <w:b/>
                <w:bCs/>
                <w:color w:val="333333"/>
                <w:kern w:val="0"/>
                <w:sz w:val="30"/>
              </w:rPr>
              <w:t> 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312"/>
        </w:trPr>
        <w:tc>
          <w:tcPr>
            <w:tcW w:w="0" w:type="auto"/>
            <w:gridSpan w:val="11"/>
            <w:vMerge/>
            <w:vAlign w:val="center"/>
            <w:hideMark/>
          </w:tcPr>
          <w:p w:rsidR="00354C81" w:rsidRPr="00354C81" w:rsidRDefault="00354C81" w:rsidP="00354C81">
            <w:pPr>
              <w:widowControl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354C81" w:rsidRPr="00354C81" w:rsidTr="00354C81">
        <w:trPr>
          <w:trHeight w:val="705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报考单位及岗位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姓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 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名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性别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出生年月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学历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毕业院校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所学专业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招聘岗位专业要求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825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总成绩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555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排名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备注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晋城市荣军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康复医院专技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张立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男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1992/5/28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山西医科大学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麻醉学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402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麻醉学、医学影像学、精神医学、放射医学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113.52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晋城市农业委员会科学教育工作站专技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尹夏晖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1990/6/5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硕士研究生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山西农业大学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农村与区域发展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农村与区域发展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124.59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晋城市农业委员会科学教育工作站专技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李步圆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男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1993/6/5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中北大学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软件工程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402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计算机科学与技术、网络工程、软件工程、计算机信息应用、电子商务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133.31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晋城市农业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技术</w:t>
            </w: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推广站专技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赵敏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1991/5/28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山西农业大学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农学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农学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125.39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山西省晋城市植物保护</w:t>
            </w: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植物检疫站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lastRenderedPageBreak/>
              <w:t>专技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lastRenderedPageBreak/>
              <w:t>李杰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男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1989/11/8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lastRenderedPageBreak/>
              <w:t>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lastRenderedPageBreak/>
              <w:t>沈阳农业大学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植物保护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植物保护、农业昆虫与害虫防治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114.53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lastRenderedPageBreak/>
              <w:t>晋城市农业环境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保护监测站专技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李彬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1990/2/24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山西农业大学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农业资源与环境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农业资源与环境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120.23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晋城市农业行政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综合执法支队专技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冯利庆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男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1988/1/19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太原师范学院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政治学与行政学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政治学与行政学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123.86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晋城市农产品质</w:t>
            </w: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量安全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检验检测中心专技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李娜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1991/4/16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吕梁学院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化学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化学、化学工程与工艺、农产品质量检测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124.20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晋城市妇幼保健院专技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梁丽君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1984/5/18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山西医科大学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临床医学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临床医学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108.06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晋城市妇幼保健院专技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郭童童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1992/12/16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山西医科大学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中药学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药学、中药学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106.68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825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晋城市妇幼保健院专技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李海丹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1991/5/20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南方医科大学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医学检验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医学检验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109.70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96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孕期延迟体检，体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lastRenderedPageBreak/>
              <w:t>检合格拟聘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lastRenderedPageBreak/>
              <w:t>晋城市妇幼保健院专技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邢育红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男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1973/11/14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山西医科大学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医学影像学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医学影像学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125.96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晋城市疾病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预防控制中心专技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王丽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1985/10/17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硕士研究生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河南大学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分析化学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分析化学、卫生毒理学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117.33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75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晋城市上党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戏剧研究院专技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刘祖彤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1987/10/5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硕士研究生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山西师范大学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戏剧戏曲学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402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文艺学、中国古代文学、中国现当代文学；中国古代史、中国近现代史；戏剧戏曲学；艺术学理论、音乐学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125.41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晋城市文化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艺术研究院专技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樊晋希子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1989/7/29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硕士研究生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民俗学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402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非物质文化遗产学、民俗学、中国古代史、中国近现代史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122.29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晋城市群众艺术馆专技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郭雪岗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男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1986/1/14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太原师范学院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美术学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音乐类、舞蹈类、美术类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120.60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lastRenderedPageBreak/>
              <w:t>晋城市食品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药品检验所专技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马婷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1989/4/2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硕士研究生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西北农林科技大学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食品科学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食品科学、分析化学、化学工程、环境工程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124.81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345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晋城市食品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药品检验</w:t>
            </w: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所食品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质量与安全、食品科学与工程、化学工程与工艺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李宇栋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男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1987/1/29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山西农业大学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食品质量与安全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402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食品质量与安全、食品科学与工程、化学工程与工艺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122.27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345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晋城市食品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药品检验</w:t>
            </w: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所食品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质量与安全、食品科学与工程、化学工程与工艺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李亚楠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1986/1/19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运城学院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食品科学与工程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402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食品质量与安全、食品科学与工程、化学工程与工艺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121.26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晋城市现行文件利用中心专技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王子言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1992/9/18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内江师范学院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播音与主持艺术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播音与主持艺术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121.57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晋城市园林科研所专技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王苗捷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1990/6/19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硕士研究生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环境工程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环境科学、环境工程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128.07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晋城广播电视台专技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申彤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1991/10/30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lastRenderedPageBreak/>
              <w:t>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lastRenderedPageBreak/>
              <w:t>贵州财经大学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广告学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新闻学、广告学、广播电视编导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136.29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lastRenderedPageBreak/>
              <w:t>晋城广播电视台专技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王碧蔚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1991/10/27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重庆文理学院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广播电视新闻学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402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传播学、广播电视新闻学、戏剧影视文学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122.63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晋城广播电视台专技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3(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服务基层岗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韩霄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男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1992/1/14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太原师范学院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政治学与行政学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402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法学、政治学与行政学、社会学、社会工作、科学社会主义、思想政治教育、经济法学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123.07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晋城广播电视台专技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赵书馨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1991/5/5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长治学院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汉语言文学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汉语言文学、汉语言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125.61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晋城广播电视台专技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张晓雅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1992/7/22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太原师范学院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汉语言文学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汉语言文学、汉语言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125.12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晋城广播电视台专技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郎越远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1993/10/5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山西大学商务学院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1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汉语言文学（商务文秘方向）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402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汉语言文学（文秘方向）、秘书学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126.70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晋城广播电视台专技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侯艳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1993/10/16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山西农业大学信息学院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国际经济与贸易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国际经济与贸易、农林经济管理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129.65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lastRenderedPageBreak/>
              <w:t>晋城广播电视台专技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王阳</w:t>
            </w: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阳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1989/6/17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大学本科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山西大学商务学院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1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信息管理与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信息系统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4020" w:type="dxa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广播电视工程、电子信息工程、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电气工程及其自动化、信息管理与信息系统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127.82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晋城市公用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事业建设局专技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宋雪姣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1989/11/8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硕士研究生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中国地质大学（北京）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土地资源管理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行政管理、土地资源管理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127.51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  <w:tr w:rsidR="00354C81" w:rsidRPr="00354C81" w:rsidTr="00354C81">
        <w:trPr>
          <w:trHeight w:val="600"/>
        </w:trPr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晋城市公用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br/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事业建设局专技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赵叶</w:t>
            </w:r>
            <w:proofErr w:type="gramEnd"/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女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 1987/7/1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硕士研究生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山西财经大学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会计学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>会计学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123.98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354C81" w:rsidRPr="00354C81" w:rsidRDefault="00354C81" w:rsidP="00354C8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</w:pP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　</w:t>
            </w:r>
            <w:r w:rsidRPr="00354C81">
              <w:rPr>
                <w:rFonts w:ascii="ˎ̥" w:eastAsia="宋体" w:hAnsi="ˎ̥" w:cs="宋体"/>
                <w:color w:val="333333"/>
                <w:kern w:val="0"/>
                <w:sz w:val="23"/>
                <w:szCs w:val="23"/>
              </w:rPr>
              <w:t xml:space="preserve"> </w:t>
            </w:r>
          </w:p>
        </w:tc>
      </w:tr>
    </w:tbl>
    <w:p w:rsidR="0027161E" w:rsidRDefault="0027161E"/>
    <w:sectPr w:rsidR="0027161E" w:rsidSect="00354C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E4B"/>
    <w:rsid w:val="0027161E"/>
    <w:rsid w:val="00354C81"/>
    <w:rsid w:val="0058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C81"/>
    <w:pPr>
      <w:widowControl/>
      <w:spacing w:after="166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54C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429</Words>
  <Characters>2446</Characters>
  <Application>Microsoft Office Word</Application>
  <DocSecurity>0</DocSecurity>
  <Lines>20</Lines>
  <Paragraphs>5</Paragraphs>
  <ScaleCrop>false</ScaleCrop>
  <Company>微软中国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2016-04-20T06:40:00Z</dcterms:created>
  <dcterms:modified xsi:type="dcterms:W3CDTF">2016-04-20T06:41:00Z</dcterms:modified>
</cp:coreProperties>
</file>