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46A" w:rsidRDefault="001A0B3C">
      <w:pPr>
        <w:rPr>
          <w:rFonts w:hint="eastAsia"/>
        </w:rPr>
      </w:pPr>
      <w:r>
        <w:rPr>
          <w:color w:val="333333"/>
          <w:lang/>
        </w:rPr>
        <w:t>华宁县文化旅游广电和体育局新闻中心</w:t>
      </w:r>
      <w:r>
        <w:rPr>
          <w:color w:val="333333"/>
          <w:lang/>
        </w:rPr>
        <w:t>2016</w:t>
      </w:r>
      <w:r>
        <w:rPr>
          <w:color w:val="333333"/>
          <w:lang/>
        </w:rPr>
        <w:t>年提前招聘电视播音员（主持人）考生专业技能测试总分公示</w:t>
      </w:r>
    </w:p>
    <w:tbl>
      <w:tblPr>
        <w:tblW w:w="17460" w:type="dxa"/>
        <w:jc w:val="center"/>
        <w:tblCellMar>
          <w:left w:w="0" w:type="dxa"/>
          <w:right w:w="0" w:type="dxa"/>
        </w:tblCellMar>
        <w:tblLook w:val="04A0"/>
      </w:tblPr>
      <w:tblGrid>
        <w:gridCol w:w="1042"/>
        <w:gridCol w:w="851"/>
        <w:gridCol w:w="650"/>
        <w:gridCol w:w="1193"/>
        <w:gridCol w:w="850"/>
        <w:gridCol w:w="1119"/>
        <w:gridCol w:w="1469"/>
        <w:gridCol w:w="1663"/>
        <w:gridCol w:w="1497"/>
        <w:gridCol w:w="1137"/>
        <w:gridCol w:w="1220"/>
        <w:gridCol w:w="1109"/>
        <w:gridCol w:w="1275"/>
        <w:gridCol w:w="1248"/>
        <w:gridCol w:w="1137"/>
      </w:tblGrid>
      <w:tr w:rsidR="001A0B3C" w:rsidRPr="001A0B3C" w:rsidTr="001A0B3C">
        <w:trPr>
          <w:trHeight w:val="96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姓名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性别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学历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普通话等级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初试成绩（保留两位小数）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试镜成绩（保留两位小数）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复试成绩（保留两位小数）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专业技能测试总分（三项成绩之和）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是否进入体检和政审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备注</w:t>
            </w:r>
          </w:p>
        </w:tc>
      </w:tr>
      <w:tr w:rsidR="001A0B3C" w:rsidRPr="001A0B3C" w:rsidTr="001A0B3C">
        <w:trPr>
          <w:trHeight w:val="960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李昕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汉族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2016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云南艺术学院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二级甲等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 xml:space="preserve">77.40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 xml:space="preserve">71.30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 xml:space="preserve">66.60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 xml:space="preserve">215.30 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1A0B3C" w:rsidRPr="001A0B3C" w:rsidTr="001A0B3C">
        <w:trPr>
          <w:trHeight w:val="960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周泉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汉族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2016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红河学院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二级甲等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 xml:space="preserve">79.20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 xml:space="preserve">68.60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 xml:space="preserve">75.60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 xml:space="preserve">223.40 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1A0B3C" w:rsidRPr="001A0B3C" w:rsidTr="001A0B3C">
        <w:trPr>
          <w:trHeight w:val="960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鲁菲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汉族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2016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云南师范大学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一级乙等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 xml:space="preserve">77.80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 xml:space="preserve">72.00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 xml:space="preserve">88.00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 xml:space="preserve">237.80 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0"/>
                <w:szCs w:val="20"/>
              </w:rPr>
              <w:t>是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1A0B3C" w:rsidRPr="001A0B3C" w:rsidTr="001A0B3C">
        <w:trPr>
          <w:trHeight w:val="960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陈美璇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汉族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2016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云南师范大学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>二级甲等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 xml:space="preserve">71.20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 xml:space="preserve">65.00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 xml:space="preserve">58.80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 xml:space="preserve">195.00 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B3C" w:rsidRPr="001A0B3C" w:rsidRDefault="001A0B3C" w:rsidP="001A0B3C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0B3C">
              <w:rPr>
                <w:rFonts w:ascii="仿宋" w:eastAsia="仿宋" w:hAnsi="仿宋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1A0B3C" w:rsidRDefault="001A0B3C"/>
    <w:sectPr w:rsidR="001A0B3C" w:rsidSect="001A0B3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0B3C"/>
    <w:rsid w:val="001A0B3C"/>
    <w:rsid w:val="00C52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200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D5D5D5"/>
                            <w:left w:val="single" w:sz="6" w:space="11" w:color="D5D5D5"/>
                            <w:bottom w:val="single" w:sz="6" w:space="11" w:color="D5D5D5"/>
                            <w:right w:val="single" w:sz="6" w:space="11" w:color="D5D5D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2016-04-12T12:38:00Z</dcterms:created>
  <dcterms:modified xsi:type="dcterms:W3CDTF">2016-04-12T12:39:00Z</dcterms:modified>
</cp:coreProperties>
</file>