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672" w:rsidRDefault="00F73672" w:rsidP="00F73672">
      <w:pPr>
        <w:widowControl/>
        <w:spacing w:line="436" w:lineRule="atLeast"/>
        <w:ind w:left="364" w:right="36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F73672">
        <w:rPr>
          <w:rFonts w:ascii="微软雅黑" w:eastAsia="微软雅黑" w:hAnsi="微软雅黑" w:cs="宋体" w:hint="eastAsia"/>
          <w:kern w:val="0"/>
          <w:sz w:val="24"/>
          <w:szCs w:val="24"/>
        </w:rPr>
        <w:t>渝中区卫生计生事业单位公开招聘2016年应届普通高等医学院校毕业生签订就业协议人员公示（第一批）</w:t>
      </w:r>
    </w:p>
    <w:tbl>
      <w:tblPr>
        <w:tblW w:w="957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30"/>
        <w:gridCol w:w="1882"/>
        <w:gridCol w:w="694"/>
        <w:gridCol w:w="580"/>
        <w:gridCol w:w="310"/>
        <w:gridCol w:w="767"/>
        <w:gridCol w:w="1046"/>
        <w:gridCol w:w="1051"/>
        <w:gridCol w:w="912"/>
        <w:gridCol w:w="735"/>
        <w:gridCol w:w="476"/>
        <w:gridCol w:w="788"/>
      </w:tblGrid>
      <w:tr w:rsidR="00F73672" w:rsidRPr="00F73672" w:rsidTr="00F73672">
        <w:trPr>
          <w:trHeight w:val="624"/>
          <w:tblCellSpacing w:w="0" w:type="dxa"/>
        </w:trPr>
        <w:tc>
          <w:tcPr>
            <w:tcW w:w="3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招聘单位及总数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签订协议人员</w:t>
            </w:r>
          </w:p>
        </w:tc>
        <w:tc>
          <w:tcPr>
            <w:tcW w:w="3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学历（学位）</w:t>
            </w:r>
          </w:p>
        </w:tc>
        <w:tc>
          <w:tcPr>
            <w:tcW w:w="11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8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总分</w:t>
            </w:r>
          </w:p>
        </w:tc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排名</w:t>
            </w:r>
          </w:p>
        </w:tc>
        <w:tc>
          <w:tcPr>
            <w:tcW w:w="10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F73672" w:rsidRPr="00F73672" w:rsidTr="00F73672">
        <w:trPr>
          <w:trHeight w:val="624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</w:tr>
      <w:tr w:rsidR="00F73672" w:rsidRPr="00F73672" w:rsidTr="00F73672">
        <w:trPr>
          <w:trHeight w:val="780"/>
          <w:tblCellSpacing w:w="0" w:type="dxa"/>
        </w:trPr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渝中区疾病预防控制中心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公卫医师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梁星天</w:t>
            </w:r>
          </w:p>
        </w:tc>
        <w:tc>
          <w:tcPr>
            <w:tcW w:w="3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1993.10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大学本科</w:t>
            </w: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（医学学士）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重庆医科大学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83.43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</w:tr>
      <w:tr w:rsidR="00F73672" w:rsidRPr="00F73672" w:rsidTr="00F73672">
        <w:trPr>
          <w:trHeight w:val="538"/>
          <w:tblCellSpacing w:w="0" w:type="dxa"/>
        </w:trPr>
        <w:tc>
          <w:tcPr>
            <w:tcW w:w="375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重庆市中医骨科医院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检验技师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张铭锐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1993.07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大学本科</w:t>
            </w: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（医学学士）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湖南中医药大学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医学检验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78.11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</w:tr>
      <w:tr w:rsidR="00F73672" w:rsidRPr="00F73672" w:rsidTr="00F73672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B超医师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黄虹宁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1993.05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大学本科</w:t>
            </w: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（医学学士）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重庆医科大学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医学影像学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</w:tr>
      <w:tr w:rsidR="00F73672" w:rsidRPr="00F73672" w:rsidTr="00F73672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麻醉医师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陈杭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1993.04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大学本科</w:t>
            </w: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（医学学士）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重庆医科大学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90.86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</w:tr>
      <w:tr w:rsidR="00F73672" w:rsidRPr="00F73672" w:rsidTr="00F73672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骨科医师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刘强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1988.07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硕士研究生（医学硕士）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成都中医药大学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中医骨伤科学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84.79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</w:tr>
      <w:tr w:rsidR="00F73672" w:rsidRPr="00F73672" w:rsidTr="00F73672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杨涛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1988.03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硕士研究生（医学硕士）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湖南中医药大学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中医骨伤科学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91.57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</w:tr>
      <w:tr w:rsidR="00F73672" w:rsidRPr="00F73672" w:rsidTr="00F73672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针推医生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袁海洲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1988.09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硕士研究生（医学硕士）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重庆医科大学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79.36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</w:tr>
      <w:tr w:rsidR="00F73672" w:rsidRPr="00F73672" w:rsidTr="00F73672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田源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1988.10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硕士研究生（医学硕士）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重庆医科大学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78.43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</w:tr>
      <w:tr w:rsidR="00F73672" w:rsidRPr="00F73672" w:rsidTr="00F73672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张毅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1990.10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硕士研究生（医学硕士）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重庆医科大学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78.36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</w:tr>
      <w:tr w:rsidR="00F73672" w:rsidRPr="00F73672" w:rsidTr="00F73672">
        <w:trPr>
          <w:trHeight w:val="538"/>
          <w:tblCellSpacing w:w="0" w:type="dxa"/>
        </w:trPr>
        <w:tc>
          <w:tcPr>
            <w:tcW w:w="375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重庆牙科医院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口腔医师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王雪蔓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1990.03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硕士研究生（医学硕士）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重庆医科大学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75.14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</w:tr>
      <w:tr w:rsidR="00F73672" w:rsidRPr="00F73672" w:rsidTr="00F73672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万潇潇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1987.02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硕士研究生（医学硕士）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重庆医科大学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69.79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</w:tr>
      <w:tr w:rsidR="00F73672" w:rsidRPr="00F73672" w:rsidTr="00F73672">
        <w:trPr>
          <w:trHeight w:val="555"/>
          <w:tblCellSpacing w:w="0" w:type="dxa"/>
        </w:trPr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望龙门街道社区卫生服务中心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临床医师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张欢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1992.07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大学本科</w:t>
            </w: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（医学学士）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重庆医科大学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74.93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</w:tr>
      <w:tr w:rsidR="00F73672" w:rsidRPr="00F73672" w:rsidTr="00F73672">
        <w:trPr>
          <w:trHeight w:val="375"/>
          <w:tblCellSpacing w:w="0" w:type="dxa"/>
        </w:trPr>
        <w:tc>
          <w:tcPr>
            <w:tcW w:w="3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合计签订就业协议人数（第一批）</w:t>
            </w:r>
          </w:p>
        </w:tc>
        <w:tc>
          <w:tcPr>
            <w:tcW w:w="7605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:rsidR="00F73672" w:rsidRPr="00F73672" w:rsidRDefault="00F73672" w:rsidP="00F73672">
            <w:pPr>
              <w:widowControl/>
              <w:spacing w:before="436" w:line="436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367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12人</w:t>
            </w:r>
          </w:p>
        </w:tc>
      </w:tr>
    </w:tbl>
    <w:p w:rsidR="00F73672" w:rsidRPr="00F73672" w:rsidRDefault="00F73672" w:rsidP="00F73672">
      <w:pPr>
        <w:widowControl/>
        <w:spacing w:line="436" w:lineRule="atLeast"/>
        <w:ind w:left="364" w:right="364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F73672" w:rsidRPr="00F73672" w:rsidRDefault="00F73672" w:rsidP="00F73672">
      <w:pPr>
        <w:widowControl/>
        <w:spacing w:line="436" w:lineRule="atLeast"/>
        <w:ind w:left="364" w:right="364"/>
        <w:jc w:val="left"/>
        <w:rPr>
          <w:rFonts w:ascii="微软雅黑" w:eastAsia="微软雅黑" w:hAnsi="微软雅黑" w:cs="宋体" w:hint="eastAsia"/>
          <w:kern w:val="0"/>
          <w:sz w:val="20"/>
          <w:szCs w:val="20"/>
        </w:rPr>
      </w:pPr>
    </w:p>
    <w:p w:rsidR="004660B7" w:rsidRPr="00F73672" w:rsidRDefault="004660B7" w:rsidP="00F73672"/>
    <w:sectPr w:rsidR="004660B7" w:rsidRPr="00F73672" w:rsidSect="009A3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60B7"/>
    <w:rsid w:val="004660B7"/>
    <w:rsid w:val="009A384B"/>
    <w:rsid w:val="00F7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7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23233">
                      <w:marLeft w:val="0"/>
                      <w:marRight w:val="0"/>
                      <w:marTop w:val="73"/>
                      <w:marBottom w:val="218"/>
                      <w:divBdr>
                        <w:top w:val="single" w:sz="6" w:space="0" w:color="CCCCCC"/>
                        <w:left w:val="single" w:sz="6" w:space="0" w:color="CCCCCC"/>
                        <w:bottom w:val="single" w:sz="6" w:space="18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5497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7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8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083">
                      <w:marLeft w:val="0"/>
                      <w:marRight w:val="0"/>
                      <w:marTop w:val="73"/>
                      <w:marBottom w:val="218"/>
                      <w:divBdr>
                        <w:top w:val="single" w:sz="6" w:space="0" w:color="CCCCCC"/>
                        <w:left w:val="single" w:sz="6" w:space="0" w:color="CCCCCC"/>
                        <w:bottom w:val="single" w:sz="6" w:space="18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2016-04-13T05:22:00Z</dcterms:created>
  <dcterms:modified xsi:type="dcterms:W3CDTF">2016-04-13T06:19:00Z</dcterms:modified>
</cp:coreProperties>
</file>