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85" w:rsidRPr="008704AE" w:rsidRDefault="008704AE" w:rsidP="008704AE">
      <w:pPr>
        <w:jc w:val="center"/>
      </w:pPr>
      <w:r w:rsidRPr="008704AE">
        <w:rPr>
          <w:rFonts w:ascii="Simsun" w:hAnsi="Simsun" w:hint="eastAsia"/>
          <w:b/>
          <w:bCs/>
          <w:sz w:val="36"/>
          <w:szCs w:val="36"/>
          <w:shd w:val="clear" w:color="auto" w:fill="FFFFFF"/>
        </w:rPr>
        <w:t>2016</w:t>
      </w:r>
      <w:r w:rsidRPr="008704AE">
        <w:rPr>
          <w:rFonts w:ascii="Simsun" w:hAnsi="Simsun" w:hint="eastAsia"/>
          <w:b/>
          <w:bCs/>
          <w:sz w:val="36"/>
          <w:szCs w:val="36"/>
          <w:shd w:val="clear" w:color="auto" w:fill="FFFFFF"/>
        </w:rPr>
        <w:t>贵州</w:t>
      </w:r>
      <w:proofErr w:type="gramStart"/>
      <w:r w:rsidRPr="008704AE">
        <w:rPr>
          <w:rFonts w:ascii="Simsun" w:hAnsi="Simsun"/>
          <w:b/>
          <w:bCs/>
          <w:sz w:val="36"/>
          <w:szCs w:val="36"/>
          <w:shd w:val="clear" w:color="auto" w:fill="FFFFFF"/>
        </w:rPr>
        <w:t>岑</w:t>
      </w:r>
      <w:proofErr w:type="gramEnd"/>
      <w:r w:rsidRPr="008704AE">
        <w:rPr>
          <w:rFonts w:ascii="Simsun" w:hAnsi="Simsun"/>
          <w:b/>
          <w:bCs/>
          <w:sz w:val="36"/>
          <w:szCs w:val="36"/>
          <w:shd w:val="clear" w:color="auto" w:fill="FFFFFF"/>
        </w:rPr>
        <w:t>巩县事业单位吸收引进急需紧缺人才公告（一）</w:t>
      </w:r>
    </w:p>
    <w:p w:rsidR="008704AE" w:rsidRPr="008704AE" w:rsidRDefault="008704AE" w:rsidP="008704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890"/>
        <w:gridCol w:w="830"/>
        <w:gridCol w:w="1497"/>
        <w:gridCol w:w="1394"/>
        <w:gridCol w:w="1046"/>
        <w:gridCol w:w="1201"/>
      </w:tblGrid>
      <w:tr w:rsidR="008704AE" w:rsidRPr="008704AE" w:rsidTr="008704AE">
        <w:trPr>
          <w:cantSplit/>
          <w:trHeight w:val="391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（简介）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计划引进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已引进</w:t>
            </w:r>
          </w:p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剩余岗位人数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</w:t>
            </w:r>
            <w:proofErr w:type="gramEnd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巩县第一中学</w:t>
            </w:r>
          </w:p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</w:t>
            </w:r>
            <w:proofErr w:type="gramEnd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巩县第二中学</w:t>
            </w:r>
          </w:p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</w:t>
            </w:r>
            <w:proofErr w:type="gramEnd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巩县中等职业技术学校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汽修实操教学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艺术设计教学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</w:t>
            </w:r>
            <w:proofErr w:type="gramEnd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巩县人民医院</w:t>
            </w:r>
          </w:p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麻醉医师</w:t>
            </w: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4AE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</w:t>
            </w:r>
            <w:proofErr w:type="gramEnd"/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巩县妇幼保健计划生育服务中心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检验医师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04AE" w:rsidRPr="008704AE" w:rsidTr="008704AE">
        <w:trPr>
          <w:cantSplit/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4AE" w:rsidRPr="008704AE" w:rsidRDefault="008704AE" w:rsidP="008704AE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4AE" w:rsidRPr="008704AE" w:rsidRDefault="008704AE" w:rsidP="008704AE">
            <w:pPr>
              <w:widowControl/>
              <w:spacing w:line="22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8704AE" w:rsidRPr="008704AE" w:rsidRDefault="008704AE">
      <w:pPr>
        <w:rPr>
          <w:rFonts w:hint="eastAsia"/>
        </w:rPr>
      </w:pPr>
    </w:p>
    <w:sectPr w:rsidR="008704AE" w:rsidRPr="0087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AE"/>
    <w:rsid w:val="00707385"/>
    <w:rsid w:val="008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DA321-D0BB-4125-95F4-D14A17AA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2016-03-31T14:56:00Z</dcterms:created>
  <dcterms:modified xsi:type="dcterms:W3CDTF">2016-03-31T15:04:00Z</dcterms:modified>
</cp:coreProperties>
</file>